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.webp" ContentType="image/webp"/>
  <Override PartName="/word/media/image2.webp" ContentType="image/webp"/>
  <Override PartName="/word/media/image3.webp" ContentType="image/webp"/>
  <Override PartName="/word/media/image4.webp" ContentType="image/webp"/>
  <Override PartName="/word/media/image5.webp" ContentType="image/webp"/>
  <Override PartName="/word/media/image6.webp" ContentType="image/webp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/>
        <w:jc w:val="center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fldChar w:fldCharType="begin"/>
      </w: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instrText xml:space="preserve"> HYPERLINK "https://www.bms.sdu.edu.cn/system/_content/download.jsp?urltype=news.DownloadAttachUrl&amp;owner=1396354819&amp;wbfileid=11887926" \t "https://www.bms.sdu.edu.cn/info/1132/_blank" </w:instrText>
      </w: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fldChar w:fldCharType="separate"/>
      </w:r>
      <w:r>
        <w:rPr>
          <w:rStyle w:val="5"/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t>保密教育线上培训指南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fldChar w:fldCharType="end"/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一、注册登录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注册成为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“</w:t>
      </w:r>
      <w:r>
        <w:rPr>
          <w:rFonts w:hint="eastAsia" w:ascii="宋体" w:hAnsi="宋体" w:eastAsia="宋体" w:cs="宋体"/>
          <w:sz w:val="24"/>
          <w:szCs w:val="24"/>
        </w:rPr>
        <w:t>保密观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”</w:t>
      </w:r>
      <w:r>
        <w:rPr>
          <w:rFonts w:hint="eastAsia" w:ascii="宋体" w:hAnsi="宋体" w:eastAsia="宋体" w:cs="宋体"/>
          <w:sz w:val="24"/>
          <w:szCs w:val="24"/>
        </w:rPr>
        <w:t>APP或中国保密在线网站会员后，即可登录系统参加培训。（“保密观”APP可以通过应用商店下载，中国保密在线网址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sz w:val="24"/>
          <w:szCs w:val="24"/>
        </w:rPr>
        <w:t>http://www.baomi.org.cn，账号通用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往年注册的账号亦可直接使用</w:t>
      </w:r>
      <w:r>
        <w:rPr>
          <w:rFonts w:hint="eastAsia" w:ascii="宋体" w:hAnsi="宋体" w:eastAsia="宋体" w:cs="宋体"/>
          <w:sz w:val="24"/>
          <w:szCs w:val="24"/>
        </w:rPr>
        <w:t>）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一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sz w:val="24"/>
          <w:szCs w:val="24"/>
        </w:rPr>
        <w:t>通过“保密观”APP进入培训系统，有两种方式：</w:t>
      </w:r>
      <w:bookmarkStart w:id="0" w:name="_GoBack"/>
      <w:bookmarkEnd w:id="0"/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第一种：点击首页标题图。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2307590" cy="4907915"/>
            <wp:effectExtent l="0" t="0" r="16510" b="6985"/>
            <wp:docPr id="2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307590" cy="49079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第二种：点击页面底部“学”—“培训”。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2647315" cy="5466080"/>
            <wp:effectExtent l="0" t="0" r="635" b="1270"/>
            <wp:docPr id="6" name="图片 2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 descr="IMG_25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47315" cy="54660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二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sz w:val="24"/>
          <w:szCs w:val="24"/>
        </w:rPr>
        <w:t>通过中国保密在线网站进入培训系统：点击首页标题图。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3542030" cy="2521585"/>
            <wp:effectExtent l="0" t="0" r="1270" b="12065"/>
            <wp:docPr id="1" name="图片 3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3" descr="IMG_25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542030" cy="25215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二、学习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进入系统，点击“课程”开始学习。课程内容包含保密优良传统、保密法律法规、保密技术防范和保密警示案例4部分，以视频、音频为主。其中，</w:t>
      </w:r>
      <w:r>
        <w:rPr>
          <w:rFonts w:hint="eastAsia" w:ascii="宋体" w:hAnsi="宋体" w:eastAsia="宋体" w:cs="宋体"/>
          <w:color w:val="D30000"/>
          <w:sz w:val="24"/>
          <w:szCs w:val="24"/>
        </w:rPr>
        <w:t>标注“必修”字样的课程，是必须学习的内容</w:t>
      </w:r>
      <w:r>
        <w:rPr>
          <w:rFonts w:hint="eastAsia" w:ascii="宋体" w:hAnsi="宋体" w:eastAsia="宋体" w:cs="宋体"/>
          <w:sz w:val="24"/>
          <w:szCs w:val="24"/>
        </w:rPr>
        <w:t>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3267710" cy="6881495"/>
            <wp:effectExtent l="0" t="0" r="8890" b="14605"/>
            <wp:docPr id="3" name="图片 4" descr="IMG_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4" descr="IMG_25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267710" cy="68814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D30000"/>
          <w:sz w:val="24"/>
          <w:szCs w:val="24"/>
        </w:rPr>
        <w:t>可在学习页面随时查看已获得的学时。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三、考试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当学完4学时后，点击“考试”—“开始考试”。考试时间30分钟，共25道题，其中单选20道，判断5道。考试成绩满分100分，优秀90分，合格60分。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3218180" cy="6985635"/>
            <wp:effectExtent l="0" t="0" r="1270" b="5715"/>
            <wp:docPr id="5" name="图片 5" descr="IMG_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IMG_26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218180" cy="69856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四、证书下载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考试成绩合格，系统将自动生成证书，可填写姓名并将其下载保存至手机，自行打印。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3347720" cy="7281545"/>
            <wp:effectExtent l="0" t="0" r="5080" b="14605"/>
            <wp:docPr id="4" name="图片 6" descr="IMG_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6" descr="IMG_26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7720" cy="72815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M4NTg0ZmVmNjE3NDI1YjljNWIxNDg2ZGE0NTk3MjcifQ=="/>
  </w:docVars>
  <w:rsids>
    <w:rsidRoot w:val="1AD1714B"/>
    <w:rsid w:val="1AD1714B"/>
    <w:rsid w:val="1F953961"/>
    <w:rsid w:val="32C260DA"/>
    <w:rsid w:val="40CD48B1"/>
    <w:rsid w:val="5E7F7895"/>
    <w:rsid w:val="67362901"/>
    <w:rsid w:val="6DCD1C4D"/>
    <w:rsid w:val="77170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webp"/><Relationship Id="rId8" Type="http://schemas.openxmlformats.org/officeDocument/2006/relationships/image" Target="media/image5.webp"/><Relationship Id="rId7" Type="http://schemas.openxmlformats.org/officeDocument/2006/relationships/image" Target="media/image4.webp"/><Relationship Id="rId6" Type="http://schemas.openxmlformats.org/officeDocument/2006/relationships/image" Target="media/image3.webp"/><Relationship Id="rId5" Type="http://schemas.openxmlformats.org/officeDocument/2006/relationships/image" Target="media/image2.webp"/><Relationship Id="rId4" Type="http://schemas.openxmlformats.org/officeDocument/2006/relationships/image" Target="media/image1.webp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2024-05-04T03:59:00Z</dcterms:created>
  <dc:creator>Wang</dc:creator>
  <cp:lastModifiedBy>Wang</cp:lastModifiedBy>
  <dcterms:modified xsi:type="dcterms:W3CDTF">2024-05-05T01:00:51Z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CAE36A0B2356447DBFD79FE7778E7594_11</vt:lpwstr>
  </property>
</Properties>
</file>